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8BEA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shd w:val="clear" w:color="auto" w:fill="FFFFFF"/>
          <w:lang w:bidi="ar"/>
        </w:rPr>
      </w:pPr>
      <w:bookmarkStart w:id="0" w:name="OLE_LINK3"/>
      <w:bookmarkStart w:id="1" w:name="OLE_LINK2"/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shd w:val="clear" w:color="auto" w:fill="FFFFFF"/>
          <w:lang w:val="en-US" w:eastAsia="zh-CN" w:bidi="ar"/>
        </w:rPr>
        <w:t>玉溪市江川区人民医院2026年专科高值耗材招采项目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shd w:val="clear" w:color="auto" w:fill="FFFFFF"/>
          <w:lang w:val="en-US" w:eastAsia="zh-CN" w:bidi="ar"/>
        </w:rPr>
        <w:t>1包、4包、5包、6包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shd w:val="clear" w:color="auto" w:fill="FFFFFF"/>
          <w:lang w:bidi="ar"/>
        </w:rPr>
        <w:t>中标结果公告</w:t>
      </w:r>
      <w:bookmarkEnd w:id="0"/>
      <w:bookmarkStart w:id="2" w:name="OLE_LINK4"/>
    </w:p>
    <w:bookmarkEnd w:id="1"/>
    <w:bookmarkEnd w:id="2"/>
    <w:p w14:paraId="76EFB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一、项目编号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YNCY-20260606</w:t>
      </w:r>
    </w:p>
    <w:p w14:paraId="479E7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二、项目名称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玉溪市江川区人民医院2026年专科高值耗材招采项目</w:t>
      </w:r>
    </w:p>
    <w:p w14:paraId="75BECF6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包件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名称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玉溪市江川区人民医院2026年专科高值耗材招采项目1包、4包、5包、6包</w:t>
      </w:r>
    </w:p>
    <w:p w14:paraId="5F6EC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、中标信息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 xml:space="preserve">  </w:t>
      </w:r>
    </w:p>
    <w:p w14:paraId="7A9F7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1包：</w:t>
      </w:r>
    </w:p>
    <w:p w14:paraId="3B3EC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昆明康骐科技有限公司</w:t>
      </w:r>
    </w:p>
    <w:p w14:paraId="092D3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供应商地址：云南省昆明市五华区科普路与王筇路交叉口绿地云都会广场A地块1栋B区创海大厦18层1811室1812室 </w:t>
      </w:r>
    </w:p>
    <w:p w14:paraId="6B946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中标价：大写：壹拾壹万陆仟伍佰元整/年；小写：116500.00元/年</w:t>
      </w:r>
    </w:p>
    <w:p w14:paraId="2BD50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评审总得分：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92.00分</w:t>
      </w:r>
    </w:p>
    <w:p w14:paraId="6FBD2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包：</w:t>
      </w:r>
    </w:p>
    <w:p w14:paraId="53179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云南百信世业医药股份有限公司</w:t>
      </w:r>
    </w:p>
    <w:p w14:paraId="7FEA0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供应商地址：云南省玉溪市红塔区春和镇棋盘路 </w:t>
      </w:r>
    </w:p>
    <w:p w14:paraId="721DA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中标价：大写：壹拾万零捌仟玖佰伍拾伍元整/年；小写：108955.00元/年</w:t>
      </w:r>
    </w:p>
    <w:p w14:paraId="505CC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评审总得分：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82.21分</w:t>
      </w:r>
    </w:p>
    <w:p w14:paraId="5E413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5包：</w:t>
      </w:r>
    </w:p>
    <w:p w14:paraId="1CBD6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第一中标人：</w:t>
      </w:r>
    </w:p>
    <w:p w14:paraId="6A3C8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上海五方和实业有限公司</w:t>
      </w:r>
    </w:p>
    <w:p w14:paraId="03CC8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供应商地址：上海市普陀区云岭东路89号12层1204室 </w:t>
      </w:r>
    </w:p>
    <w:p w14:paraId="4D98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中标价：大写：捌拾伍万贰仟零捌拾元整/年；小写：852080.00元/年</w:t>
      </w:r>
    </w:p>
    <w:p w14:paraId="03F33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评审总得分：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79.44分</w:t>
      </w:r>
    </w:p>
    <w:p w14:paraId="667A8458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A013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第二中标人：</w:t>
      </w:r>
    </w:p>
    <w:p w14:paraId="786A6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昆明艾瑞克商贸有限责任公司</w:t>
      </w:r>
    </w:p>
    <w:p w14:paraId="06F82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供应商地址：云南省昆明市盘龙区白云路450号写字楼6楼607、616室 </w:t>
      </w:r>
    </w:p>
    <w:p w14:paraId="3BBEF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中标价：大写：玖拾伍万捌仟元整/年；小写：958000.00/年</w:t>
      </w:r>
    </w:p>
    <w:p w14:paraId="651A5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评审总得分：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79.15分</w:t>
      </w:r>
    </w:p>
    <w:p w14:paraId="259D9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6包：</w:t>
      </w:r>
    </w:p>
    <w:p w14:paraId="1BA62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云南昕佳兴科技有限公司</w:t>
      </w:r>
    </w:p>
    <w:p w14:paraId="13AD7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供应商地址：云南省昆明市呈贡区乌龙街道办事处七彩云南第壹城166天阶3A楼A8号 </w:t>
      </w:r>
    </w:p>
    <w:p w14:paraId="04051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中标价：大写：肆万伍仟伍佰贰拾叁元零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伍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分；小写：45523.05元/年</w:t>
      </w:r>
    </w:p>
    <w:p w14:paraId="0596A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评审总得分：86.11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分</w:t>
      </w:r>
    </w:p>
    <w:p w14:paraId="43C9A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四、主要标的信息：</w:t>
      </w:r>
    </w:p>
    <w:p w14:paraId="0CFFC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1包：</w:t>
      </w:r>
    </w:p>
    <w:tbl>
      <w:tblPr>
        <w:tblStyle w:val="5"/>
        <w:tblW w:w="88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3428"/>
        <w:gridCol w:w="1715"/>
        <w:gridCol w:w="770"/>
        <w:gridCol w:w="1023"/>
        <w:gridCol w:w="1216"/>
      </w:tblGrid>
      <w:tr w14:paraId="089D9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76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1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5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B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7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5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年预计使用量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9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投标单价（元）</w:t>
            </w:r>
          </w:p>
        </w:tc>
      </w:tr>
      <w:tr w14:paraId="27F8D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42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5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一次性使用膜式氧合器套包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C2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LM-TPS-1000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06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E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E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42500.00 </w:t>
            </w:r>
          </w:p>
        </w:tc>
      </w:tr>
      <w:tr w14:paraId="23886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0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8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一次性使用动静脉插管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KW-V21550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4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9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8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6800.00</w:t>
            </w:r>
          </w:p>
        </w:tc>
      </w:tr>
      <w:tr w14:paraId="243AF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7F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5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动静脉插管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DD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KW-J17180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0E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EB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D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6500.00</w:t>
            </w:r>
          </w:p>
        </w:tc>
      </w:tr>
      <w:tr w14:paraId="00D7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A7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1D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动静脉插管-成人股静脉穿刺套装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F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A1型-180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C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D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2450.00</w:t>
            </w:r>
          </w:p>
        </w:tc>
      </w:tr>
      <w:tr w14:paraId="6DB37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A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合同履行期限：三年，合同一年一签。年度合同履约期限自合同签订之日起一年。合同期满后，在预算保证、当年采购政策符合的前提下，经双方协商一致，可续签下一年度合同（注：合同履行期限内，因上级部门或国家政策调整需要统一管理或统一配送本次采购内容，则执行上级部门或国家最新政策规定，若影响合同执行的，合同自行终止，采购人对此不承担违约、赔偿、缔约过失等责任，且不给予任何形式的补偿）。</w:t>
            </w:r>
          </w:p>
        </w:tc>
      </w:tr>
    </w:tbl>
    <w:p w14:paraId="6B6C3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4包：</w:t>
      </w:r>
    </w:p>
    <w:tbl>
      <w:tblPr>
        <w:tblStyle w:val="5"/>
        <w:tblW w:w="88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3600"/>
        <w:gridCol w:w="1543"/>
        <w:gridCol w:w="770"/>
        <w:gridCol w:w="1023"/>
        <w:gridCol w:w="1216"/>
      </w:tblGrid>
      <w:tr w14:paraId="0A578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7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C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F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0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年预计使用量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4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投标单价（元）</w:t>
            </w:r>
          </w:p>
        </w:tc>
      </w:tr>
      <w:tr w14:paraId="77F4A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2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B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一次性使用胆道引流导管套件（一步法）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CB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0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7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D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745.00 </w:t>
            </w:r>
          </w:p>
        </w:tc>
      </w:tr>
      <w:tr w14:paraId="38B3D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96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C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一次性使用胆道引流导管套件（两步法）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F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A型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17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71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D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1095.00</w:t>
            </w:r>
          </w:p>
        </w:tc>
      </w:tr>
      <w:tr w14:paraId="20FA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0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合同履行期限：三年，合同一年一签。</w:t>
            </w:r>
          </w:p>
        </w:tc>
      </w:tr>
    </w:tbl>
    <w:p w14:paraId="65F4D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5包：</w:t>
      </w:r>
    </w:p>
    <w:p w14:paraId="5329999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第一中标人：</w:t>
      </w:r>
    </w:p>
    <w:tbl>
      <w:tblPr>
        <w:tblStyle w:val="5"/>
        <w:tblW w:w="88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177"/>
        <w:gridCol w:w="4167"/>
        <w:gridCol w:w="770"/>
        <w:gridCol w:w="1023"/>
        <w:gridCol w:w="1216"/>
      </w:tblGrid>
      <w:tr w14:paraId="399EA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9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F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2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5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9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年预计使用量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7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投标单价（元）</w:t>
            </w:r>
          </w:p>
        </w:tc>
      </w:tr>
      <w:tr w14:paraId="1D8AA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B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D2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滤器回收器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2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LT-HZ-12F-HG25、 LT-HZ-10F-HG25,</w:t>
            </w:r>
          </w:p>
          <w:p w14:paraId="6E553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LT-HA-10F-HG15、LT-HA-10F-HG25、</w:t>
            </w:r>
          </w:p>
          <w:p w14:paraId="2DE24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LT-HA-14F-HG25、 LT-HA-14F-HG15、</w:t>
            </w:r>
          </w:p>
          <w:p w14:paraId="073D8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IT-HA-12F-HG20、LT-HA-12F-HG15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</w:p>
          <w:p w14:paraId="37AA0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LT-HA-14F-HG20、 LT-HZ-14F-HG25、</w:t>
            </w:r>
          </w:p>
          <w:p w14:paraId="02EC8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LT-HZ-12F-HG20、 LT-HZ-10F-HG15、</w:t>
            </w:r>
          </w:p>
          <w:p w14:paraId="6BFF4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LT-HZ-14F-HG20、LT-HZ-12F-HG15、</w:t>
            </w:r>
          </w:p>
          <w:p w14:paraId="55BC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LT-HZ-14F-HG15、LT-HA-12F-HG25、</w:t>
            </w:r>
          </w:p>
          <w:p w14:paraId="64437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LT-HA-10F-HG2O、 LT-HZ-10F-HG20、</w:t>
            </w:r>
          </w:p>
          <w:p w14:paraId="6CC15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LT-HA-14F-HG35、 LT-HZ-10F-HG35、</w:t>
            </w:r>
          </w:p>
          <w:p w14:paraId="4DD4B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LT-HZ-10F-HG30、 LT-HZ-12F-HG05、</w:t>
            </w:r>
          </w:p>
          <w:p w14:paraId="7CCE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LT-HZ-14F-HG1O、LT-HZ-10F-HG10、</w:t>
            </w:r>
          </w:p>
          <w:p w14:paraId="30BD0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LT-HZ-14F-HG05、 LT-HZ-14F-HG30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</w:p>
          <w:p w14:paraId="0F1AA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LT-HZ-12F-HG10、 LT-HZ-12F-HG30、</w:t>
            </w:r>
          </w:p>
          <w:p w14:paraId="5308B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LT-HZ-10F-HG05、 LT-HZ-12F-HG35、</w:t>
            </w:r>
          </w:p>
          <w:p w14:paraId="29E08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LT-HZ-14F-HG35、 LT-HA-10F-HG30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</w:p>
          <w:p w14:paraId="1CC97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LT-HA-14F-HG3O、 LT-HA-1OF-HG1O、</w:t>
            </w:r>
          </w:p>
          <w:p w14:paraId="55D87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LT-HA-10F-HG35、 LT-HA-14F-HG05、</w:t>
            </w:r>
          </w:p>
          <w:p w14:paraId="59526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LT-HA-12F-HG05、LT-HA-12F-HG30、</w:t>
            </w:r>
          </w:p>
          <w:p w14:paraId="6657A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LT-HA-12F-HG35、 LT-HA-10F-HGO5、</w:t>
            </w:r>
          </w:p>
          <w:p w14:paraId="110F1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LT-HA-14F-HG10、LT-HA-12F-HG10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86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8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D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5880.00</w:t>
            </w:r>
          </w:p>
        </w:tc>
      </w:tr>
      <w:tr w14:paraId="3D1CD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38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7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腔静脉滤器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6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LT-FFD-3260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1D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6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7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10530.00</w:t>
            </w:r>
          </w:p>
        </w:tc>
      </w:tr>
      <w:tr w14:paraId="13A5A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F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9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腔静脉滤器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19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VCF2155、VCF2855、VCF3555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E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1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B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  <w:t>10800.00</w:t>
            </w:r>
          </w:p>
        </w:tc>
      </w:tr>
      <w:tr w14:paraId="7376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4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C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血栓抽吸导管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A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AC4FA/AC4FA、AC1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FB/AC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OFB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</w:p>
          <w:p w14:paraId="24492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2FB/AC12FB、AC5FE/AC5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E、</w:t>
            </w:r>
          </w:p>
          <w:p w14:paraId="041A3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AC6FC/AC6FC、AC7FE/AC7FE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</w:p>
          <w:p w14:paraId="36A53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AC7FC/AC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FC、AC5FA/AC5FA、</w:t>
            </w:r>
          </w:p>
          <w:p w14:paraId="40F55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4FE/AC4FE、AC5FD/AC5FD、</w:t>
            </w:r>
          </w:p>
          <w:p w14:paraId="7B2A6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AC4FB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AC4FB、AC6FD/AC6FD、</w:t>
            </w:r>
          </w:p>
          <w:p w14:paraId="380FD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C/AC5FC、AC7FA/AC7FA、</w:t>
            </w:r>
          </w:p>
          <w:p w14:paraId="5C702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FB/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FB、AC6FA/AC6FA、</w:t>
            </w:r>
          </w:p>
          <w:p w14:paraId="1F97E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AC7FD/AC7FD、</w:t>
            </w:r>
            <w:bookmarkStart w:id="3" w:name="_GoBack"/>
            <w:bookmarkEnd w:id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AC6FB/AC6FB、</w:t>
            </w:r>
          </w:p>
          <w:p w14:paraId="4A4BA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AC4FC/AC4FC、AC6FE/AC6FE、AC5FB/AC5FB、AC4FD/AC4FD、</w:t>
            </w:r>
          </w:p>
          <w:p w14:paraId="2B09F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AC8FB/AC8FB、AC9FB/AC9FB、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3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E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8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10200.00</w:t>
            </w:r>
          </w:p>
        </w:tc>
      </w:tr>
      <w:tr w14:paraId="3E701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B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B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下肢动脉取栓导管</w:t>
            </w:r>
          </w:p>
        </w:tc>
        <w:tc>
          <w:tcPr>
            <w:tcW w:w="4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0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1651-34、1651-38、1651-44、1651-48、</w:t>
            </w:r>
          </w:p>
          <w:p w14:paraId="23284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1651-84、1651-88、1651-68、1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51-78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E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4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D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4000.00</w:t>
            </w:r>
          </w:p>
        </w:tc>
      </w:tr>
      <w:tr w14:paraId="1BA4F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7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合同履行期限：三年，合同一年一签。年度合同履约期限自合同签订之日起一年。合同期满后，在预算保证、当年采购政策符合的前提下，经双方协商一致，可续签下一年度合同（注：合同履行期限内，因上级部门或国家政策调整需要统一管理或统一配送本次采购内容，则执行上级部门或国家最新政策规定，若影响合同执行的，合同自行终止，采购人对此不承担违约、赔偿、缔约过失等责任，且不给予任何形式的补偿）。</w:t>
            </w:r>
          </w:p>
        </w:tc>
      </w:tr>
    </w:tbl>
    <w:p w14:paraId="79BF11E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255B02E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第二中标人：</w:t>
      </w:r>
    </w:p>
    <w:tbl>
      <w:tblPr>
        <w:tblStyle w:val="5"/>
        <w:tblW w:w="90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208"/>
        <w:gridCol w:w="4353"/>
        <w:gridCol w:w="726"/>
        <w:gridCol w:w="954"/>
        <w:gridCol w:w="1256"/>
      </w:tblGrid>
      <w:tr w14:paraId="5F36F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3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3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A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A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D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年预计使用量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8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投标单价（元）</w:t>
            </w:r>
          </w:p>
        </w:tc>
      </w:tr>
      <w:tr w14:paraId="21E8F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4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0A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滤器回收器</w:t>
            </w: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B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C-9-20、C-9-22、C-9-24、C-9-26、C-9-28、C-9-30、C-10-20、C-10-22、C-10-24、C-10-26、C-10-28、C-10-30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6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A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D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5900.00</w:t>
            </w:r>
          </w:p>
        </w:tc>
      </w:tr>
      <w:tr w14:paraId="5CE64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A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B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腔静脉滤器</w:t>
            </w: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2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VCF-01、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VCF-02、IVCF-03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C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95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97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10000.00</w:t>
            </w:r>
          </w:p>
        </w:tc>
      </w:tr>
      <w:tr w14:paraId="511DB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F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0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腔静脉滤器</w:t>
            </w: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48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FF-550、FJ-550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BC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8B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A1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  <w:t>14700.00</w:t>
            </w:r>
          </w:p>
        </w:tc>
      </w:tr>
      <w:tr w14:paraId="08506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C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A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血栓抽吸导管</w:t>
            </w: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4D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VM-TS-10-70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-30-02、VM-TS-10-550-30-02、</w:t>
            </w:r>
          </w:p>
          <w:p w14:paraId="0F915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VM-TS-10-550-30-01、VM-TS-08-900-50-01、</w:t>
            </w:r>
          </w:p>
          <w:p w14:paraId="0CE06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VM-TS-12-900-70-01、VM-TS-08-700-30-01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</w:p>
          <w:p w14:paraId="6491D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-900-70-02、VM-TS-08-1450-50-02、</w:t>
            </w:r>
          </w:p>
          <w:p w14:paraId="72B6B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YM-TS-12-900-50-02、VM-TS-10-900-50-01、</w:t>
            </w:r>
          </w:p>
          <w:p w14:paraId="3C1AF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-90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-50-02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VM-TS-12-70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-30-01、</w:t>
            </w:r>
          </w:p>
          <w:p w14:paraId="044F2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VM-TS-12-900-70-02、VM-TS-12-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-30-02、</w:t>
            </w:r>
          </w:p>
          <w:p w14:paraId="38DC4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-TS-08-550-30-02、VM-TS-08-700-30-02、</w:t>
            </w:r>
          </w:p>
          <w:p w14:paraId="6C467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VM-TS-08-1450-50-01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</w:p>
          <w:p w14:paraId="4F5D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TS-12-550-30-01、</w:t>
            </w:r>
          </w:p>
          <w:p w14:paraId="12BB5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VM-TS-08-550-30-01、VM-TS-12-900-50-01、</w:t>
            </w:r>
          </w:p>
          <w:p w14:paraId="48E1F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VM-TS-10-900-70-01、VM-TS-10-700-30-01、</w:t>
            </w:r>
          </w:p>
          <w:p w14:paraId="3151A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M-TS-12-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00-30-02、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M-TS-08-900-50-02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1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F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6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10500.00</w:t>
            </w:r>
          </w:p>
        </w:tc>
      </w:tr>
      <w:tr w14:paraId="26535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E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4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下肢动脉取栓导管</w:t>
            </w:r>
          </w:p>
        </w:tc>
        <w:tc>
          <w:tcPr>
            <w:tcW w:w="4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8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VM-DRC-804F、VM-DRC-6O6F、</w:t>
            </w:r>
          </w:p>
          <w:p w14:paraId="15BDF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VM-DRC-604F、VM-DRC-605F、</w:t>
            </w:r>
          </w:p>
          <w:p w14:paraId="3AF7F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VM-DRC-807F、VM-DRC-806F、</w:t>
            </w:r>
          </w:p>
          <w:p w14:paraId="20197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VM-DRC-607F、VM-DRC-805F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90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52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2500.00</w:t>
            </w:r>
          </w:p>
        </w:tc>
      </w:tr>
      <w:tr w14:paraId="03109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04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合同履行期限：三年，合同一年一签。</w:t>
            </w:r>
          </w:p>
        </w:tc>
      </w:tr>
    </w:tbl>
    <w:p w14:paraId="64D53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6包：</w:t>
      </w:r>
    </w:p>
    <w:tbl>
      <w:tblPr>
        <w:tblStyle w:val="5"/>
        <w:tblW w:w="88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885"/>
        <w:gridCol w:w="2258"/>
        <w:gridCol w:w="770"/>
        <w:gridCol w:w="1023"/>
        <w:gridCol w:w="1216"/>
      </w:tblGrid>
      <w:tr w14:paraId="2959B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B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5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64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A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80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年预计使用量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9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投标单价（元）</w:t>
            </w:r>
          </w:p>
        </w:tc>
      </w:tr>
      <w:tr w14:paraId="7EED4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A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C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一次性使用静脉腔内射频导管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A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FAC-M2×1200-5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10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E9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DD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6200.00 </w:t>
            </w:r>
          </w:p>
        </w:tc>
      </w:tr>
      <w:tr w14:paraId="6B154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F6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C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一次性使用微波消融针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E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MA14×100-5T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0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2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2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2904.61</w:t>
            </w:r>
          </w:p>
        </w:tc>
      </w:tr>
      <w:tr w14:paraId="08D91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B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D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一次性使用微波消融针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8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MA16×150-7T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77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B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12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2904.61</w:t>
            </w:r>
          </w:p>
        </w:tc>
      </w:tr>
      <w:tr w14:paraId="7D41A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C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E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一次性使用微波消融针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53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MA20×150-12T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8C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5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13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2904.61</w:t>
            </w:r>
          </w:p>
        </w:tc>
      </w:tr>
      <w:tr w14:paraId="14380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D0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一次性使用微波消融针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5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MA20×200-12T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F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8E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9E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2904.61</w:t>
            </w:r>
          </w:p>
        </w:tc>
      </w:tr>
      <w:tr w14:paraId="1F63D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90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D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一次性使用微波消融针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8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MA20×250-12T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0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5F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A5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2904.61</w:t>
            </w:r>
          </w:p>
        </w:tc>
      </w:tr>
      <w:tr w14:paraId="128C4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1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合同履行期限：三年，合同一年一签。年度合同履约期限自合同签订之日起一年。合同期满后，在预算保证、当年采购政策符合的前提下，经双方协商一致，可续签下一年度合同（注：合同履行期限内，因上级部门或国家政策调整需要统一管理或统一配送本次采购内容，则执行上级部门或国家最新政策规定，若影响合同执行的，合同自行终止，采购人对此不承担违约、赔偿、缔约过失等责任，且不给予任何形式的补偿）。</w:t>
            </w:r>
          </w:p>
        </w:tc>
      </w:tr>
    </w:tbl>
    <w:p w14:paraId="6D5E3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、评审专家名单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：王亚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徐生宝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严玉琼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罗莉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马思杰（1包采购人代表）、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张彦宁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4包、5包、6包采购人代表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）</w:t>
      </w:r>
    </w:p>
    <w:p w14:paraId="03922656">
      <w:pPr>
        <w:numPr>
          <w:ilvl w:val="0"/>
          <w:numId w:val="0"/>
        </w:numPr>
        <w:spacing w:line="460" w:lineRule="exact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、代理服务收费标准及金额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按照招标文件的要求，中标服务费：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1包：644元；4包：966元；5包：6294元（中标的两家供应商每家3147元）；6包：419元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。每包中标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人在领取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《中标通知书》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前应向采购代理机构缴纳中标服务费。</w:t>
      </w:r>
    </w:p>
    <w:p w14:paraId="521C4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、公告期限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自本公告发布之日起1个工作日。</w:t>
      </w:r>
    </w:p>
    <w:p w14:paraId="667A4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、其他补充事宜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5包第二中标人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昆明艾瑞克商贸有限责任公司属于小型企业，6包中标人云南昕佳兴科技有限公司属于小型企业。</w:t>
      </w:r>
    </w:p>
    <w:p w14:paraId="7589E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、凡对本次公告内容提出询问，请按以下方式联系。</w:t>
      </w:r>
    </w:p>
    <w:p w14:paraId="5417F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1.采购人信息</w:t>
      </w:r>
    </w:p>
    <w:p w14:paraId="5A619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名    称：玉溪市江川区人民医院</w:t>
      </w:r>
    </w:p>
    <w:p w14:paraId="3BE54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地    址：云南省玉溪市江川区湖滨路北段14号</w:t>
      </w:r>
    </w:p>
    <w:p w14:paraId="6DF54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联系方式：0877-8032553</w:t>
      </w:r>
    </w:p>
    <w:p w14:paraId="4FE63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2.采购代理机构信息</w:t>
      </w:r>
    </w:p>
    <w:p w14:paraId="574A3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名    称：云南宬乙项目管理有限公司</w:t>
      </w:r>
    </w:p>
    <w:p w14:paraId="05633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地    址：云南省玉溪市红塔区万商汇15栋4楼</w:t>
      </w:r>
    </w:p>
    <w:p w14:paraId="39444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联系方式：0877-2085789、19038976101（座机）</w:t>
      </w:r>
    </w:p>
    <w:p w14:paraId="1DE52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3.项目联系方式</w:t>
      </w:r>
    </w:p>
    <w:p w14:paraId="1C4B8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项目联系人：王亲、蒋静怡、刘瑞醌、师韵涵、李春发</w:t>
      </w:r>
    </w:p>
    <w:p w14:paraId="4AD55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电      话：0877-2085789、19038976101（座机）</w:t>
      </w:r>
    </w:p>
    <w:p w14:paraId="783B1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日      期：2026年7月29日</w:t>
      </w:r>
    </w:p>
    <w:sectPr>
      <w:pgSz w:w="11906" w:h="16838"/>
      <w:pgMar w:top="1247" w:right="1531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32E91"/>
    <w:rsid w:val="08711B12"/>
    <w:rsid w:val="0C682BDD"/>
    <w:rsid w:val="0C6D4563"/>
    <w:rsid w:val="0EAB29B5"/>
    <w:rsid w:val="129B16E6"/>
    <w:rsid w:val="148443FC"/>
    <w:rsid w:val="182D3E15"/>
    <w:rsid w:val="19E2459B"/>
    <w:rsid w:val="1B5E413C"/>
    <w:rsid w:val="1E1D1774"/>
    <w:rsid w:val="218519D7"/>
    <w:rsid w:val="243B4F45"/>
    <w:rsid w:val="2C970C36"/>
    <w:rsid w:val="314158FC"/>
    <w:rsid w:val="39BA4298"/>
    <w:rsid w:val="3E165CBF"/>
    <w:rsid w:val="3E8B6203"/>
    <w:rsid w:val="49947804"/>
    <w:rsid w:val="4B022D1C"/>
    <w:rsid w:val="4D7A1C59"/>
    <w:rsid w:val="4F4C1097"/>
    <w:rsid w:val="54101096"/>
    <w:rsid w:val="574B5A5E"/>
    <w:rsid w:val="578B7186"/>
    <w:rsid w:val="5BB74821"/>
    <w:rsid w:val="644E687F"/>
    <w:rsid w:val="655310D6"/>
    <w:rsid w:val="6C9205D9"/>
    <w:rsid w:val="6CD25AAA"/>
    <w:rsid w:val="6DA13F45"/>
    <w:rsid w:val="757765BE"/>
    <w:rsid w:val="769C0F2A"/>
    <w:rsid w:val="789A2CF7"/>
    <w:rsid w:val="79A57AB6"/>
    <w:rsid w:val="7A567F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3"/>
    <w:next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styleId="3">
    <w:name w:val="Body Text Indent"/>
    <w:basedOn w:val="1"/>
    <w:next w:val="1"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styleId="4">
    <w:name w:val="Body Text"/>
    <w:basedOn w:val="1"/>
    <w:qFormat/>
    <w:uiPriority w:val="0"/>
    <w:pPr>
      <w:spacing w:after="1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2302</Words>
  <Characters>4159</Characters>
  <Lines>0</Lines>
  <Paragraphs>0</Paragraphs>
  <TotalTime>58</TotalTime>
  <ScaleCrop>false</ScaleCrop>
  <LinksUpToDate>false</LinksUpToDate>
  <CharactersWithSpaces>4218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WQ</cp:lastModifiedBy>
  <cp:lastPrinted>2026-07-29T07:23:00Z</cp:lastPrinted>
  <dcterms:modified xsi:type="dcterms:W3CDTF">2026-07-29T08:53:23Z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eyJoZGlkIjoiN2RjMjViOTkzZWFkNTIzMDUwZjA2NDMyY2UxM2MyY2IiLCJ1c2VySWQiOiIxODQxMjIzNTEzIn0=</vt:lpwstr>
  </property>
  <property fmtid="{D5CDD505-2E9C-101B-9397-08002B2CF9AE}" pid="4" name="ICV">
    <vt:lpwstr>F6B66E6DAE21455DA5B5234070A8B5B8_12</vt:lpwstr>
  </property>
</Properties>
</file>